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7A744B">
        <w:rPr>
          <w:rFonts w:ascii="Times New Roman" w:hAnsi="Times New Roman" w:cs="Times New Roman"/>
          <w:b/>
          <w:sz w:val="24"/>
          <w:szCs w:val="24"/>
        </w:rPr>
        <w:t>о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решением Наблюдательного Совета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b/>
          <w:sz w:val="24"/>
          <w:szCs w:val="24"/>
        </w:rPr>
        <w:t>Городская поликлиника №30</w:t>
      </w:r>
      <w:r w:rsidRPr="009E5820">
        <w:rPr>
          <w:rFonts w:ascii="Times New Roman" w:hAnsi="Times New Roman" w:cs="Times New Roman"/>
          <w:b/>
          <w:sz w:val="24"/>
          <w:szCs w:val="24"/>
        </w:rPr>
        <w:t>»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УОЗ </w:t>
      </w:r>
      <w:proofErr w:type="spellStart"/>
      <w:r w:rsidRPr="009E5820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F7FBC">
        <w:rPr>
          <w:rFonts w:ascii="Times New Roman" w:hAnsi="Times New Roman" w:cs="Times New Roman"/>
          <w:b/>
          <w:sz w:val="24"/>
          <w:szCs w:val="24"/>
        </w:rPr>
        <w:t>25.01.2024г.</w:t>
      </w:r>
      <w:bookmarkStart w:id="0" w:name="_GoBack"/>
      <w:bookmarkEnd w:id="0"/>
      <w:r w:rsidRPr="009E5820">
        <w:rPr>
          <w:rFonts w:ascii="Times New Roman" w:hAnsi="Times New Roman" w:cs="Times New Roman"/>
          <w:b/>
          <w:sz w:val="24"/>
          <w:szCs w:val="24"/>
        </w:rPr>
        <w:t xml:space="preserve"> Протокол №</w:t>
      </w:r>
      <w:r w:rsidR="007A744B">
        <w:rPr>
          <w:rFonts w:ascii="Times New Roman" w:hAnsi="Times New Roman" w:cs="Times New Roman"/>
          <w:b/>
          <w:sz w:val="24"/>
          <w:szCs w:val="24"/>
        </w:rPr>
        <w:t>___</w:t>
      </w:r>
    </w:p>
    <w:p w:rsidR="009E5820" w:rsidRPr="009E5820" w:rsidRDefault="009E5820" w:rsidP="009E5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ПОЛИТИКА КОНФИДЕНЦИАЛЬНОГО ИНФОРМИРОВАНИЯ </w:t>
      </w:r>
    </w:p>
    <w:p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КГП н</w:t>
      </w:r>
      <w:r w:rsidR="007A744B">
        <w:rPr>
          <w:rFonts w:ascii="Times New Roman" w:hAnsi="Times New Roman" w:cs="Times New Roman"/>
          <w:b/>
          <w:sz w:val="24"/>
          <w:szCs w:val="24"/>
        </w:rPr>
        <w:t>а ПХВ «</w:t>
      </w:r>
      <w:r w:rsidR="0044673C">
        <w:rPr>
          <w:rFonts w:ascii="Times New Roman" w:hAnsi="Times New Roman" w:cs="Times New Roman"/>
          <w:b/>
          <w:sz w:val="24"/>
          <w:szCs w:val="24"/>
        </w:rPr>
        <w:t>Городская поликлиника №30</w:t>
      </w:r>
      <w:r w:rsidRPr="009E5820">
        <w:rPr>
          <w:rFonts w:ascii="Times New Roman" w:hAnsi="Times New Roman" w:cs="Times New Roman"/>
          <w:b/>
          <w:sz w:val="24"/>
          <w:szCs w:val="24"/>
        </w:rPr>
        <w:t xml:space="preserve">» УОЗ </w:t>
      </w:r>
      <w:proofErr w:type="spellStart"/>
      <w:r w:rsidRPr="009E5820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</w:p>
    <w:p w:rsid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1. Назначение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1.1. Настоящая Политика конфиденциального информирования </w:t>
      </w:r>
      <w:r w:rsidRPr="009E5820">
        <w:rPr>
          <w:rFonts w:ascii="Times New Roman" w:hAnsi="Times New Roman" w:cs="Times New Roman"/>
          <w:i/>
          <w:szCs w:val="24"/>
        </w:rPr>
        <w:t>(далее – «Политика»)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определяет порядок подачи сообщений </w:t>
      </w:r>
      <w:r w:rsidRPr="009E5820">
        <w:rPr>
          <w:rFonts w:ascii="Times New Roman" w:hAnsi="Times New Roman" w:cs="Times New Roman"/>
          <w:i/>
          <w:szCs w:val="24"/>
        </w:rPr>
        <w:t>(заявления, жалобы)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 нарушениях, их рассмотрения, принятия мер по результатам их рассмотрения, а также устанавливают меры по поддержке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Pr="009E5820">
        <w:rPr>
          <w:rFonts w:ascii="Times New Roman" w:hAnsi="Times New Roman" w:cs="Times New Roman"/>
          <w:i/>
          <w:szCs w:val="24"/>
        </w:rPr>
        <w:t>(далее –</w:t>
      </w:r>
      <w:r w:rsidR="009E5820" w:rsidRPr="009E5820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="0044673C">
        <w:rPr>
          <w:rFonts w:ascii="Times New Roman" w:hAnsi="Times New Roman" w:cs="Times New Roman"/>
          <w:i/>
          <w:szCs w:val="24"/>
        </w:rPr>
        <w:t>Предприятие</w:t>
      </w:r>
      <w:r w:rsidR="00733370">
        <w:rPr>
          <w:rFonts w:ascii="Times New Roman" w:hAnsi="Times New Roman" w:cs="Times New Roman"/>
          <w:i/>
          <w:szCs w:val="24"/>
        </w:rPr>
        <w:t xml:space="preserve"> </w:t>
      </w:r>
      <w:r w:rsidR="009E5820" w:rsidRPr="009E5820">
        <w:rPr>
          <w:rFonts w:ascii="Times New Roman" w:hAnsi="Times New Roman" w:cs="Times New Roman"/>
          <w:i/>
          <w:szCs w:val="24"/>
        </w:rPr>
        <w:t>)</w:t>
      </w:r>
      <w:proofErr w:type="gramEnd"/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1.2. Настоящая Политика не применяется при рассмотрении обращений физических и юридических лиц в соответствии с </w:t>
      </w:r>
      <w:r w:rsidR="006A1AA2">
        <w:rPr>
          <w:rFonts w:ascii="Times New Roman" w:hAnsi="Times New Roman" w:cs="Times New Roman"/>
          <w:sz w:val="24"/>
          <w:szCs w:val="24"/>
        </w:rPr>
        <w:t>Административно процедурно-процессуальным кодексом Республики Казахстан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1.3.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Pr="009E5820">
        <w:rPr>
          <w:rFonts w:ascii="Times New Roman" w:hAnsi="Times New Roman" w:cs="Times New Roman"/>
          <w:sz w:val="24"/>
          <w:szCs w:val="24"/>
        </w:rPr>
        <w:t xml:space="preserve"> стремится к наилучшим стандартам корпоративного управления, </w:t>
      </w:r>
      <w:proofErr w:type="spellStart"/>
      <w:r w:rsidRPr="009E5820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 и подотчетности и, следовательно, желает обеспечить соблюдение применимых регуляторных требований.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1.4. Любое нарушение, в частности несоблюдение </w:t>
      </w:r>
      <w:r w:rsidR="006A1AA2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9E5820">
        <w:rPr>
          <w:rFonts w:ascii="Times New Roman" w:hAnsi="Times New Roman" w:cs="Times New Roman"/>
          <w:sz w:val="24"/>
          <w:szCs w:val="24"/>
        </w:rPr>
        <w:t xml:space="preserve">этики </w:t>
      </w:r>
      <w:r w:rsidR="006A1AA2">
        <w:rPr>
          <w:rFonts w:ascii="Times New Roman" w:hAnsi="Times New Roman" w:cs="Times New Roman"/>
          <w:sz w:val="24"/>
          <w:szCs w:val="24"/>
        </w:rPr>
        <w:t xml:space="preserve">и деонтологии, </w:t>
      </w:r>
      <w:r w:rsidRPr="009E5820">
        <w:rPr>
          <w:rFonts w:ascii="Times New Roman" w:hAnsi="Times New Roman" w:cs="Times New Roman"/>
          <w:sz w:val="24"/>
          <w:szCs w:val="24"/>
        </w:rPr>
        <w:t xml:space="preserve">может нанести существенный ущерб деятельности и репутации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Политика предназначена для управления рисками в отношении нарушений принципов и стандартов поведения, а также для соблюдения требований применимого антикоррупционного законодательства.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1.5. Как правило, лицами, кому первыми становится известно о предполагаемых нарушениях являются работники </w:t>
      </w:r>
      <w:r w:rsidR="009E5820">
        <w:rPr>
          <w:rFonts w:ascii="Times New Roman" w:hAnsi="Times New Roman" w:cs="Times New Roman"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. Однако многие работники могут посчитать, что выражение обеспокоенности о нарушениях руководителю подразделения или руководству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6A1AA2">
        <w:rPr>
          <w:rFonts w:ascii="Times New Roman" w:hAnsi="Times New Roman" w:cs="Times New Roman"/>
          <w:sz w:val="24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является неприемлемым по различным причинам; работники могут посчитать, что вопрос, вызывающий их обеспокоенность является недостаточно существенным; или что выражение работником обеспокоенности будет рассматриваться в качестве нелояльного отношения такого работника к </w:t>
      </w:r>
      <w:r w:rsidR="0044673C">
        <w:rPr>
          <w:rFonts w:ascii="Times New Roman" w:hAnsi="Times New Roman" w:cs="Times New Roman"/>
          <w:sz w:val="24"/>
          <w:szCs w:val="24"/>
        </w:rPr>
        <w:t>Предприятию</w:t>
      </w:r>
      <w:r w:rsidRPr="009E5820">
        <w:rPr>
          <w:rFonts w:ascii="Times New Roman" w:hAnsi="Times New Roman" w:cs="Times New Roman"/>
          <w:sz w:val="24"/>
          <w:szCs w:val="24"/>
        </w:rPr>
        <w:t xml:space="preserve">; или что будет проще проигнорировать данный вопрос. В этой связи, руководство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 предоставляет работникам и иным лицам, раскрывающим информацию о нарушениях, гарантии конфиденциальности и защиту от притеснений,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меры ответственности, предусмотренные применимым законодательством и внутренними документами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2. Область применения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2.1. Настоящая Политика распространяется на всех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7A744B">
        <w:rPr>
          <w:rFonts w:ascii="Times New Roman" w:hAnsi="Times New Roman" w:cs="Times New Roman"/>
          <w:sz w:val="24"/>
          <w:szCs w:val="24"/>
        </w:rPr>
        <w:t>»</w:t>
      </w:r>
      <w:r w:rsidR="009E5820">
        <w:rPr>
          <w:rFonts w:ascii="Times New Roman" w:hAnsi="Times New Roman" w:cs="Times New Roman"/>
          <w:sz w:val="24"/>
          <w:szCs w:val="24"/>
        </w:rPr>
        <w:t xml:space="preserve">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>.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3. Термины и определения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3.1. Для целей настоящей Политики нижеприведенные термины и определения имеют следующие значения: </w:t>
      </w:r>
    </w:p>
    <w:p w:rsidR="006A1AA2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1) Антикоррупционное законодательство – законодательство по вопросам борьбы с коррупцией, в том числе Уголовный кодекс Республики Казахстан, Кодекс Республики </w:t>
      </w:r>
      <w:r w:rsidRPr="009E5820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 об административных правонарушениях, Закон Республики Казахстан «О противодействии коррупции» и иное применимое антикоррупционное законодательство;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–</w:t>
      </w:r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Служба поддержки пациентов и внутренний аудит 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>;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Сообщение – информация, полученная посредством предназначенных каналов связи, указанных в пункте 5.2.2. настоящей Политики, а также иными способами, предусмотренными настоящей Политикой; </w:t>
      </w:r>
    </w:p>
    <w:p w:rsidR="00A937F5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Автор сообщения – работник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, иное третье лицо;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Субъект – работник </w:t>
      </w:r>
      <w:r>
        <w:rPr>
          <w:rFonts w:ascii="Times New Roman" w:hAnsi="Times New Roman" w:cs="Times New Roman"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A5CC8" w:rsidRPr="009E5820">
        <w:rPr>
          <w:rFonts w:ascii="Times New Roman" w:hAnsi="Times New Roman" w:cs="Times New Roman"/>
          <w:sz w:val="24"/>
          <w:szCs w:val="24"/>
        </w:rPr>
        <w:t xml:space="preserve">, против или </w:t>
      </w:r>
      <w:r w:rsidR="006A1AA2" w:rsidRPr="009E5820">
        <w:rPr>
          <w:rFonts w:ascii="Times New Roman" w:hAnsi="Times New Roman" w:cs="Times New Roman"/>
          <w:sz w:val="24"/>
          <w:szCs w:val="24"/>
        </w:rPr>
        <w:t>в отношении,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 которого подано Сообщение;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Третье лицо – заказчики, поставщики, потребители, подрядчики, субподрядчики, посредники и прочие сторонние организации, а также физические лица;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Дисциплинарные взыскания – взыскания, предусмотренные Трудовым кодексом Республики Казахстан;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Уполномоченное лицо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-офицер</w:t>
      </w:r>
      <w:r w:rsidR="007A5CC8" w:rsidRPr="009E5820">
        <w:rPr>
          <w:rFonts w:ascii="Times New Roman" w:hAnsi="Times New Roman" w:cs="Times New Roman"/>
          <w:sz w:val="24"/>
          <w:szCs w:val="24"/>
        </w:rPr>
        <w:t>, в случае отсутствия (командировка, отпуск, временная нетрудоспособность) – исполняющий его обязанности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 и/или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="007A5CC8" w:rsidRPr="009E5820">
        <w:rPr>
          <w:rFonts w:ascii="Times New Roman" w:hAnsi="Times New Roman" w:cs="Times New Roman"/>
          <w:sz w:val="24"/>
          <w:szCs w:val="24"/>
        </w:rPr>
        <w:t>;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Внешняя независимая организация («горячая линия») - внешняя независимая организация по конфиденциальному информированию, принимающая сообщения о потенциальных, совершенных или совершаемых нарушениях антикоррупционного законодательства Республики Казахстан, регуляторных требований, а также по иным вопросам, предусмотренным настоящей Политикой. «Горячая линия» доступа круглосуточно, без выходных и имеет поддержку на государственном, русском и английском языках. При обращении работник должно указать язык, которым желало бы воспользоваться. </w:t>
      </w:r>
    </w:p>
    <w:p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7F5" w:rsidRP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</w:t>
      </w:r>
    </w:p>
    <w:p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4.1. Политика предусматривает руководство для работников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A937F5">
        <w:rPr>
          <w:rFonts w:ascii="Times New Roman" w:hAnsi="Times New Roman" w:cs="Times New Roman"/>
          <w:sz w:val="24"/>
          <w:szCs w:val="24"/>
        </w:rPr>
        <w:t>/</w:t>
      </w:r>
      <w:r w:rsidRPr="009E5820">
        <w:rPr>
          <w:rFonts w:ascii="Times New Roman" w:hAnsi="Times New Roman" w:cs="Times New Roman"/>
          <w:sz w:val="24"/>
          <w:szCs w:val="24"/>
        </w:rPr>
        <w:t xml:space="preserve">третьих лиц по процедуре информирования в отношении совершенных или совершаемых нарушений в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4.2. Виды нарушений, которые рассматриваются настоящей Политикой: </w:t>
      </w:r>
    </w:p>
    <w:p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="007A5CC8" w:rsidRPr="009E5820">
        <w:rPr>
          <w:rFonts w:ascii="Times New Roman" w:hAnsi="Times New Roman" w:cs="Times New Roman"/>
          <w:sz w:val="24"/>
          <w:szCs w:val="24"/>
        </w:rPr>
        <w:t>Взяточничество и коррупция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Дача взятки;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Получение взятки;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Незаконное вознаграждение;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Мошенничество;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Преступный сговор;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Принуждение;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Злоупотребление должностными полномочиями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Нарушения бухгалтерского учета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Ошибки в бухгалтерском учете;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Искажения в бухгалтерском учете;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Финансовые упущения;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Фальсификация записей и документов.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Неравные условия найма и труда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Дискриминация;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Трудовые конфликты;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Сексуальные домогательства;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Неэтичное поведение.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Угроза здоровью, безопасности и окружающей среде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A937F5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5CC8" w:rsidRPr="00A937F5">
        <w:rPr>
          <w:rFonts w:ascii="Times New Roman" w:hAnsi="Times New Roman" w:cs="Times New Roman"/>
          <w:sz w:val="24"/>
          <w:szCs w:val="24"/>
        </w:rPr>
        <w:t xml:space="preserve">щерб окружающей среде;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Вред имуществу;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lastRenderedPageBreak/>
        <w:t xml:space="preserve">Небезопасные условия работы;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Кража;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Нанесение вреда здоровью.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Утечка информации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Несанкционированное раскрытие конфиденциальной информации. </w:t>
      </w:r>
    </w:p>
    <w:p w:rsidR="00A937F5" w:rsidRDefault="00A937F5" w:rsidP="00A937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F5" w:rsidRPr="00A937F5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5. Порядок информирования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5.1. Работники и иные /третьи лица в случае, если им становится известно о несоблюдении Антикоррупционного законодательства, регуляторных требований и/или внутренних процедур, должны как можно скорее информировать об этом в порядке, предусмотренном в пункте 5.2. Политики. При этом работники и иные / третьи лица должны обеспечить, чтобы раскрываемая информация была достоверной, и такое раскрытие было добросовестным. Вместе с тем, от работника или третьего лица не требуется проведения какого-либо расследования случаев несоблюдения антикоррупционного законодательства, регуляторных требований и/или внутренних процедур.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 Работники и третьи лица могут по своему выбору сообщать о своей обеспокоенности о потенциальном нарушении, в том числе на конфиденциальной основе.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5.2.1 Порядок информирования на не конфиденциальной основе: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Работники могут обратиться к своему непосредственному руководителю</w:t>
      </w:r>
      <w:r w:rsidR="00180BB2">
        <w:rPr>
          <w:rFonts w:ascii="Times New Roman" w:hAnsi="Times New Roman" w:cs="Times New Roman"/>
          <w:sz w:val="24"/>
          <w:szCs w:val="24"/>
        </w:rPr>
        <w:t>:</w:t>
      </w:r>
      <w:r w:rsidRPr="00180BB2">
        <w:rPr>
          <w:rFonts w:ascii="Times New Roman" w:hAnsi="Times New Roman" w:cs="Times New Roman"/>
          <w:sz w:val="24"/>
          <w:szCs w:val="24"/>
        </w:rPr>
        <w:t xml:space="preserve"> В этом случае информирование осуществляется при личной встрече или в письменной форме. Если информирование осуществляется в письменной форме, предпочтительно изложить предысторию и хронологию вопроса, вызывающего обеспокоенность работника и указат</w:t>
      </w:r>
      <w:r w:rsidR="00180BB2">
        <w:rPr>
          <w:rFonts w:ascii="Times New Roman" w:hAnsi="Times New Roman" w:cs="Times New Roman"/>
          <w:sz w:val="24"/>
          <w:szCs w:val="24"/>
        </w:rPr>
        <w:t>ь причины такой обеспокоенности;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могут обратиться к вышестоящему руководителю </w:t>
      </w:r>
      <w:r w:rsidR="006A1AA2" w:rsidRPr="00180BB2">
        <w:rPr>
          <w:rFonts w:ascii="Times New Roman" w:hAnsi="Times New Roman" w:cs="Times New Roman"/>
          <w:sz w:val="24"/>
          <w:szCs w:val="24"/>
        </w:rPr>
        <w:t>если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рассматриваемый вопрос имеет отношение к непосредственному руководителю или если работник предпочитает не обсуждать данный вопрос с непосредственным руководителем, то работник может сообщить о данном вопросе напрямую вышестоящему руководителю. При этом так же предпочтительно, чтобы вопрос и причины, вызвавшие обеспокоенность, были изложены четко в письменной форме. Непосредственные руководители и вышестоящий руководитель: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Получают сообщения о возможных нарушениях;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Обеспечивают осведомленность своих работников по настоящей Политике и установленной процедуре;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Поощряют открытую рабочую окружающую среду для персонала, который легко может высказывать обеспокоенность;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каждый вопрос, переданный в соответствии с настоящей Политикой, должным образом;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возможность предоставления рекомендаций лицу, выразившему обеспокоенность, или занимаются данным вопросом лично;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необходимость проведения расследования;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Разрешают обеспокоенность, если это возможно;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При невозможности решения данного вопроса направляют его 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К</w:t>
      </w:r>
      <w:r w:rsidRPr="00180BB2">
        <w:rPr>
          <w:rFonts w:ascii="Times New Roman" w:hAnsi="Times New Roman" w:cs="Times New Roman"/>
          <w:sz w:val="24"/>
          <w:szCs w:val="24"/>
        </w:rPr>
        <w:t>омплаенс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>-офицеру.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обратиться к </w:t>
      </w:r>
      <w:r w:rsidR="006A1AA2">
        <w:rPr>
          <w:rFonts w:ascii="Times New Roman" w:hAnsi="Times New Roman" w:cs="Times New Roman"/>
          <w:sz w:val="24"/>
          <w:szCs w:val="24"/>
        </w:rPr>
        <w:t>руководителю</w:t>
      </w:r>
      <w:r w:rsid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6A1AA2"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="00180BB2">
        <w:rPr>
          <w:rFonts w:ascii="Times New Roman" w:hAnsi="Times New Roman" w:cs="Times New Roman"/>
          <w:sz w:val="24"/>
          <w:szCs w:val="24"/>
        </w:rPr>
        <w:t>, е</w:t>
      </w:r>
      <w:r w:rsidRPr="00180BB2">
        <w:rPr>
          <w:rFonts w:ascii="Times New Roman" w:hAnsi="Times New Roman" w:cs="Times New Roman"/>
          <w:sz w:val="24"/>
          <w:szCs w:val="24"/>
        </w:rPr>
        <w:t xml:space="preserve">сли вопрос, вызывающий обеспокоенность работника касается дискриминации, трудовых конфликтов, сексуальных домогательств, неэтичного поведения, 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сообщить об этом в устной или письменной форме. </w:t>
      </w:r>
    </w:p>
    <w:p w:rsidR="00180BB2" w:rsidRDefault="006A1AA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профсоюзной организации</w:t>
      </w:r>
      <w:r w:rsidR="007A5CC8" w:rsidRPr="00180BB2">
        <w:rPr>
          <w:rFonts w:ascii="Times New Roman" w:hAnsi="Times New Roman" w:cs="Times New Roman"/>
          <w:sz w:val="24"/>
          <w:szCs w:val="24"/>
        </w:rPr>
        <w:t>: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Получает сообщения о возможных нарушениях;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каждый вопрос, переданный в соответствии с настоящей Политикой должным образом;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возможность предоставления рекомендаций лицу, выразившему обеспокоенность, или занимается данным вопросом лично;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Разрешает обеспокоенность, если это возможно;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При невозможности решения данного вопроса направляет его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третьи лица могут обратиться в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>-офицеру.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Помимо сообщения непосредственному руководителю, вышестоящему руководителю, </w:t>
      </w:r>
      <w:r w:rsidR="006A1AA2">
        <w:rPr>
          <w:rFonts w:ascii="Times New Roman" w:hAnsi="Times New Roman" w:cs="Times New Roman"/>
          <w:sz w:val="24"/>
          <w:szCs w:val="24"/>
        </w:rPr>
        <w:t>руководителю профсоюзной организации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, или если работник предпочитает не обсуждать вопрос, вызывающий обеспокоенность, работник может обратиться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Все иные третьи лица могут сообщать о совершенных или совершаемых нарушениях Антикоррупционного законодательства, регуляторных требований и/или внутренних процедур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>-офицера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5.2.2 Порядок информирования на конфиденциальной основе: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третьи лица могут обратиться на конфиденциальной и анонимной основе одним или несколькими из следующих способов: - Интернет </w:t>
      </w:r>
      <w:proofErr w:type="spellStart"/>
      <w:r w:rsidRPr="00180BB2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Pr="00180B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0BB2" w:rsidRPr="00180BB2">
        <w:rPr>
          <w:u w:val="single"/>
        </w:rPr>
        <w:t xml:space="preserve"> </w:t>
      </w:r>
      <w:proofErr w:type="spellStart"/>
      <w:r w:rsidR="00783D25">
        <w:rPr>
          <w:rFonts w:ascii="Times New Roman" w:hAnsi="Times New Roman" w:cs="Times New Roman"/>
          <w:sz w:val="24"/>
          <w:szCs w:val="24"/>
          <w:u w:val="single"/>
          <w:lang w:val="en-US"/>
        </w:rPr>
        <w:t>almaty</w:t>
      </w:r>
      <w:proofErr w:type="spellEnd"/>
      <w:r w:rsidR="00783D25" w:rsidRPr="00783D2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783D25">
        <w:rPr>
          <w:rFonts w:ascii="Times New Roman" w:hAnsi="Times New Roman" w:cs="Times New Roman"/>
          <w:sz w:val="24"/>
          <w:szCs w:val="24"/>
          <w:u w:val="single"/>
          <w:lang w:val="en-US"/>
        </w:rPr>
        <w:t>roddom</w:t>
      </w:r>
      <w:proofErr w:type="spellEnd"/>
      <w:r w:rsidR="006A1AA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80BB2" w:rsidRPr="00180BB2">
        <w:rPr>
          <w:rFonts w:ascii="Times New Roman" w:hAnsi="Times New Roman" w:cs="Times New Roman"/>
          <w:sz w:val="24"/>
          <w:szCs w:val="24"/>
          <w:u w:val="single"/>
        </w:rPr>
        <w:t>.kz</w:t>
      </w: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 целях соблюдения Антикоррупционного законодательства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="006A1AA2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180BB2">
        <w:rPr>
          <w:rFonts w:ascii="Times New Roman" w:hAnsi="Times New Roman" w:cs="Times New Roman"/>
          <w:sz w:val="24"/>
          <w:szCs w:val="24"/>
        </w:rPr>
        <w:t xml:space="preserve"> для работников и третьих лиц возможность информирования о совершенных или совершаемых нарушениях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по конфиденциальному информированию на основе конфиденциальности, а также если обратившееся лицо желает остаться анонимным - на основе анонимности.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Однако, при анонимном сообщении затруднительно отреагировать должным образом, поскольку может возникнуть необходимость получения дополнительных сведений или раскрытия предоставленной заявителем информации. Наличие данных автора сообщения и возможность общения с ним позволяет рассмотреть его сообщение более тщательно и эффективно. </w:t>
      </w:r>
    </w:p>
    <w:p w:rsidR="00180BB2" w:rsidRDefault="0044673C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</w:t>
      </w:r>
      <w:r w:rsidR="006A1AA2">
        <w:rPr>
          <w:rFonts w:ascii="Times New Roman" w:hAnsi="Times New Roman" w:cs="Times New Roman"/>
          <w:sz w:val="24"/>
          <w:szCs w:val="24"/>
        </w:rPr>
        <w:t xml:space="preserve"> </w:t>
      </w:r>
      <w:r w:rsidR="006A1AA2" w:rsidRPr="00180BB2">
        <w:rPr>
          <w:rFonts w:ascii="Times New Roman" w:hAnsi="Times New Roman" w:cs="Times New Roman"/>
          <w:sz w:val="24"/>
          <w:szCs w:val="24"/>
        </w:rPr>
        <w:t>призывает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работников и третьих лиц сообщать свои имена, контактную информацию для оказания помощи в дальнейшем расследовании и информирования авторов сообщений о достигнутых результатах. </w:t>
      </w:r>
    </w:p>
    <w:p w:rsidR="00180BB2" w:rsidRDefault="00180BB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6. Гарантии от притеснения </w:t>
      </w:r>
    </w:p>
    <w:p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6.1. Работники и иные лица, сообщающие о нарушениях в соответствии с настоящей Политикой, не будут подвергнуты какому-либо негативному обращению или наказанию каким-либо образом. Работникам предоставляется полная защита прав и интересов,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дисциплинарные меры. </w:t>
      </w:r>
    </w:p>
    <w:p w:rsidR="00180BB2" w:rsidRDefault="00180BB2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7. Порядок рассмотрения Сообщений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7.1. Сообщения о фактах, способных повлечь уголовную ответственность, </w:t>
      </w:r>
      <w:r w:rsidR="0044673C">
        <w:rPr>
          <w:rFonts w:ascii="Times New Roman" w:hAnsi="Times New Roman" w:cs="Times New Roman"/>
          <w:sz w:val="24"/>
          <w:szCs w:val="24"/>
        </w:rPr>
        <w:t>Предприятием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не рассматриваются. Лицу, выразившему достоверную обеспокоенность, должно быть сообщено о необходимости обращения в уполномоченные государственные органы. При отсутствии возможности сообщения лицу о необходимости обращения в уполномоченные государственные органы, информация передается в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для дальнейшего рассмотрения и передачи в уполномоченные государственные органы.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7.2. Сообщения, поступившие </w:t>
      </w:r>
      <w:r w:rsidR="00AB7A2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AB7A26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, регистрируются в журнале регистрации.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7.3. Журнал регистрации включает в себя порядковый номер; дату поступления; автора (при наличии); субъекта; краткую информацию о нарушении; статус сообщения (рассмотрен, отклонен).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7.4. Сообщения рассматриваются Уполномоченным лицом по мере их поступления. Уполномоченное лицо проводит первичную обработку для классификации по уровню риска (низкий, средний, высокий), определения вида нарушения в соответствии с п. 4.2. настоящей Политики и необходимости проведения расследования.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7.5. Отклонение сообщения осуществляется в следующих случаях: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1) отсутствие данных о субъекте сообщения (когда невозможно по информации в сообщении идентифицировать субъект сообщения);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2) не раскрыта суть нарушения или нарушение не входит в сферу применения настоящей Политики;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3) сообщение одновременно адресовано в несколько инстанций, руководство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AB7A26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государственные органы. Такие сообщения рассматриваются в рамках </w:t>
      </w:r>
      <w:r w:rsidR="00733370">
        <w:rPr>
          <w:rFonts w:ascii="Times New Roman" w:hAnsi="Times New Roman" w:cs="Times New Roman"/>
          <w:sz w:val="24"/>
          <w:szCs w:val="24"/>
        </w:rPr>
        <w:t xml:space="preserve">Административного процедурно-процессуального кодекса </w:t>
      </w:r>
      <w:r w:rsidRPr="00180BB2">
        <w:rPr>
          <w:rFonts w:ascii="Times New Roman" w:hAnsi="Times New Roman" w:cs="Times New Roman"/>
          <w:sz w:val="24"/>
          <w:szCs w:val="24"/>
        </w:rPr>
        <w:t xml:space="preserve">Республики Казахстан;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4) когда в </w:t>
      </w:r>
      <w:r w:rsidR="0044673C">
        <w:rPr>
          <w:rFonts w:ascii="Times New Roman" w:hAnsi="Times New Roman" w:cs="Times New Roman"/>
          <w:sz w:val="24"/>
          <w:szCs w:val="24"/>
        </w:rPr>
        <w:t>Предприятии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отсутствуют эксперты для проведения служебного расследования и привлечение внешних экспертов не представляется возможным.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7.6. При принятии решения о проведении расследования Уполномоченное лицо определяет ответственное структурное подразделение (ответственное лицо) в соответствии с распределением подразделений, ответственных за расследование сообщений, (приложение №1 к настоящей Политике) или при необходимости рекомендует ответственному структурному подразделению создать рабочую группу для проведения расследования. Решение Уполномоченного лица является обязательным для исполнения всеми структурными подразделениями и работниками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7.7. Ответственное структурное подразделение (ответственное лицо) или рабочая </w:t>
      </w:r>
      <w:r w:rsidR="006A1AA2">
        <w:rPr>
          <w:rFonts w:ascii="Times New Roman" w:hAnsi="Times New Roman" w:cs="Times New Roman"/>
          <w:sz w:val="24"/>
          <w:szCs w:val="24"/>
        </w:rPr>
        <w:t>группа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 расследованию перед проведением непосредственного расследования проводит дополнительный сбор необходимой информации и формирует план расследования. При этом необходимо максимально ограничить круг лиц, которым становится известно о поступившем сообщении и ходе расследования.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7.8. По результатам расследования ответственным структурным подразделением (ответственным лицом) или рабочей группой по расследованию составляется и подписывается отчет о проведенном расследовании, содержащий детальное описание выводов со ссылками на подтверждающие доказательства. Форма отчета приведена в приложении №2 к Политике. Отчет доводится до сведения Уполномоченного лица в разумный срок.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7.9. По результатам проверки ответственное подразделение (ответственное лицо) уведомляет автора сообщения о результатах расследования и принятых мерах с учетом требований по сохранению конфиденциальности и защите персональных данных. В случае анонимного обращения, информация о результатах расследования направляется Уполномоченному лицу, которое направляет полученную информацию Внешней независимой организации.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7.10. </w:t>
      </w:r>
      <w:r w:rsidR="00AB7A26">
        <w:rPr>
          <w:rFonts w:ascii="Times New Roman" w:hAnsi="Times New Roman" w:cs="Times New Roman"/>
          <w:sz w:val="24"/>
          <w:szCs w:val="24"/>
        </w:rPr>
        <w:t xml:space="preserve">Администрация и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рассматривает информацию, связанную с поступившими Сообщениями, результатами расследования и принятыми мерами, очень чувствительной и относящейся </w:t>
      </w:r>
      <w:r w:rsidR="006A1AA2" w:rsidRPr="00180BB2">
        <w:rPr>
          <w:rFonts w:ascii="Times New Roman" w:hAnsi="Times New Roman" w:cs="Times New Roman"/>
          <w:sz w:val="24"/>
          <w:szCs w:val="24"/>
        </w:rPr>
        <w:t>к конфиденциальной информации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. Запрещается обсуждение Сообщений, результатов расследования и принятых мер в местах общего скопления людей (лифты, кафе, столовая, т.д.). К лицам, виновным в неправомерном раскрытии любой информации, связанной с поступившими Сообщениями, результатами расследования и принятым мерами, будут применены меры ответственности, предусмотренные применимым законодательством и внутренними документами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A26" w:rsidRDefault="00AB7A26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6" w:rsidRP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26">
        <w:rPr>
          <w:rFonts w:ascii="Times New Roman" w:hAnsi="Times New Roman" w:cs="Times New Roman"/>
          <w:b/>
          <w:sz w:val="24"/>
          <w:szCs w:val="24"/>
        </w:rPr>
        <w:t xml:space="preserve">8. Отчетность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8.1. Уполномоченное лицо обязано отчитываться перед </w:t>
      </w:r>
      <w:r w:rsidR="00AB7A26">
        <w:rPr>
          <w:rFonts w:ascii="Times New Roman" w:hAnsi="Times New Roman" w:cs="Times New Roman"/>
          <w:sz w:val="24"/>
          <w:szCs w:val="24"/>
        </w:rPr>
        <w:t>администрацией/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ежеквартально о статусе расследований по поступившим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AB7A26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Информация должна содержать: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поступивших сообщений (все поступившие сообщения);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релевантных сообщений (принятых к расследованию, по которым есть какие-то конкретные факты или предварительная информация), по которым проведено расследование;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информация о том, подтвердилось ли сообщение или нет (в случае частичного подтверждения (если подтвердилась часть сообщений) необходимо указывать что подтвердилась);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информация о том, какие меры приняты в отношении субъекта сообщения (расторжение трудового договора, дисциплинарные меры, информация направлена в правоохранительные органы и т.д.);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сфера деятельности, в которой совершено нарушения (закупки, трудовые конфликты, конфликт интересов, коррупция и мошенничество и т.д.).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8.2. Уполномоченное лицо информирует </w:t>
      </w:r>
      <w:proofErr w:type="spellStart"/>
      <w:r w:rsidR="00B30D3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B30D3E">
        <w:rPr>
          <w:rFonts w:ascii="Times New Roman" w:hAnsi="Times New Roman" w:cs="Times New Roman"/>
          <w:sz w:val="24"/>
          <w:szCs w:val="24"/>
        </w:rPr>
        <w:t>-офицера</w:t>
      </w:r>
      <w:r w:rsidR="00B30D3E"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Pr="00180BB2">
        <w:rPr>
          <w:rFonts w:ascii="Times New Roman" w:hAnsi="Times New Roman" w:cs="Times New Roman"/>
          <w:sz w:val="24"/>
          <w:szCs w:val="24"/>
        </w:rPr>
        <w:t>о новых поступивших сообщениях.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8.3. По запросу отчетность по поступившим материалам авторов сообщений предоставляется </w:t>
      </w:r>
      <w:proofErr w:type="spellStart"/>
      <w:r w:rsidRPr="00180B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B30D3E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9. Мониторинг и обучение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.1.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приветствует работников, готовых к открытому обсуждению Политики, и положительно относится к любым конструктивным предложениям по ее совершенствованию.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9.2. </w:t>
      </w:r>
      <w:r w:rsidR="00B30D3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на регулярной основе (по мере необходимости либо один раз в два года) в целях актуализации и совершенствования пересматривает требования Политики, и при необходимости, вносит в нее изменения и/или дополнения с учетом предложений и рекомендаций </w:t>
      </w:r>
      <w:proofErr w:type="spellStart"/>
      <w:r w:rsidR="00B30D3E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9.3. Политика должна быть понятна и доступна каждому работнику. Все новые работники обязаны пройти обучение по Политике в рамках адаптационного курса.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9.4. В целях повышения осведомленности о работе «горячей линии» среди работников размещает</w:t>
      </w:r>
      <w:r w:rsidR="00B30D3E">
        <w:rPr>
          <w:rFonts w:ascii="Times New Roman" w:hAnsi="Times New Roman" w:cs="Times New Roman"/>
          <w:sz w:val="24"/>
          <w:szCs w:val="24"/>
        </w:rPr>
        <w:t>ся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информацию на веб-сайте.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10. Хранение информации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10.1. Информация о поступивших Сообщениях, результаты расследований и иная, относящаяся к настоящей Политике информация, хранится не менее 5 лет.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11. Приложения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11.1. Приложение 1 Распределение подразделений, ответственных за проведение расследований </w:t>
      </w:r>
    </w:p>
    <w:p w:rsidR="00BD19AC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11.2. Приложение 2 Форма отчета о проведенном расследовании по поступившему сообщению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2E5E07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1 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Распределение подразделений, ответственных за проведение расследований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Распределение подразделений, ответственных за проведение расследований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B30D3E" w:rsidRPr="00B30D3E" w:rsidTr="00B30D3E">
        <w:tc>
          <w:tcPr>
            <w:tcW w:w="4785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4786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B30D3E" w:rsidRPr="00B30D3E" w:rsidTr="00E87306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Взяточничество и коррупция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взятки;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взятки;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вознаграждение;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Мошенничество;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Преступный сговор;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Принуждение;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4786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</w:tr>
      <w:tr w:rsidR="00B30D3E" w:rsidRPr="00B30D3E" w:rsidTr="00CA210F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бухгалтерского учета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бухгалтерском учете; </w:t>
            </w:r>
          </w:p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Искажения в бухгалтерском учете; </w:t>
            </w:r>
          </w:p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упущения;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Фальсификация записей и документов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E15861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Неравные условия найма и труда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Дискриминация; </w:t>
            </w:r>
          </w:p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конфликты; </w:t>
            </w:r>
          </w:p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Сексуальные домогательства;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Неэтичное поведение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C3716F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Угроза здоровью, безопасности и окружающей среде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окружающей среде;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имуществу;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Небезопасные условия работы;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Кража;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Нанесение вреда здоровью.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D4001B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Утечка информации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раскрытие конфиденциальной и инсайдерской информации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2 </w:t>
      </w:r>
    </w:p>
    <w:p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Форма отчета о проведенном расследовании по поступившему сообщению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отчета о проведенном расследовании по поступившему сообщению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B30D3E">
        <w:rPr>
          <w:rFonts w:ascii="Times New Roman" w:hAnsi="Times New Roman" w:cs="Times New Roman"/>
          <w:i/>
          <w:sz w:val="24"/>
          <w:szCs w:val="24"/>
        </w:rPr>
        <w:t>(указать авторов)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1"/>
        <w:gridCol w:w="4614"/>
      </w:tblGrid>
      <w:tr w:rsidR="00B30D3E" w:rsidTr="00B30D3E">
        <w:tc>
          <w:tcPr>
            <w:tcW w:w="4785" w:type="dxa"/>
          </w:tcPr>
          <w:p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нарушения (юридическое, бухгалтерские, этические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соо</w:t>
            </w:r>
            <w:r w:rsidR="00A91BDD">
              <w:rPr>
                <w:rFonts w:ascii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сообщения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расследования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A91BDD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подразделение/подразделения, выполнившие расследование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Подписи:</w:t>
      </w: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ответственного подразделения</w:t>
      </w: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отчету приобщаются: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имеющие отношение к содержанию сообщения;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подтверждающие выводы отчета;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Рекомендации/ план корректирующих действий (в случае установления в совершенном правонарушении признаков преступления, отображаются все признаки уголовного наказуемого деяния, для дальнейшего решения вопроса о передаче материалов расследования в правоохранительные органы в соответствии с законодательством Республики Казахстан).</w:t>
      </w:r>
    </w:p>
    <w:p w:rsidR="00A91BDD" w:rsidRPr="00A91BDD" w:rsidRDefault="00A91BDD" w:rsidP="00A91BD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1BDD" w:rsidRP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91BDD" w:rsidRPr="00A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8B5"/>
    <w:multiLevelType w:val="hybridMultilevel"/>
    <w:tmpl w:val="F2CC36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36C43"/>
    <w:multiLevelType w:val="hybridMultilevel"/>
    <w:tmpl w:val="671C2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5E"/>
    <w:multiLevelType w:val="hybridMultilevel"/>
    <w:tmpl w:val="01A46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73D4F"/>
    <w:multiLevelType w:val="hybridMultilevel"/>
    <w:tmpl w:val="C91823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B09F4"/>
    <w:multiLevelType w:val="hybridMultilevel"/>
    <w:tmpl w:val="065C30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F042C"/>
    <w:multiLevelType w:val="hybridMultilevel"/>
    <w:tmpl w:val="1C46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271"/>
    <w:multiLevelType w:val="multilevel"/>
    <w:tmpl w:val="65A85E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5"/>
    <w:rsid w:val="00180BB2"/>
    <w:rsid w:val="00214AC0"/>
    <w:rsid w:val="002E5E07"/>
    <w:rsid w:val="0044673C"/>
    <w:rsid w:val="006A1AA2"/>
    <w:rsid w:val="006A4536"/>
    <w:rsid w:val="00733370"/>
    <w:rsid w:val="00783D25"/>
    <w:rsid w:val="007A5CC8"/>
    <w:rsid w:val="007A744B"/>
    <w:rsid w:val="009E5820"/>
    <w:rsid w:val="00A91BDD"/>
    <w:rsid w:val="00A937F5"/>
    <w:rsid w:val="00AB0E94"/>
    <w:rsid w:val="00AB7A26"/>
    <w:rsid w:val="00B30D3E"/>
    <w:rsid w:val="00BD19AC"/>
    <w:rsid w:val="00C53269"/>
    <w:rsid w:val="00CF7FBC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5AF3"/>
  <w15:docId w15:val="{E01CFCC0-D454-4476-8B77-C22CA46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5"/>
    <w:pPr>
      <w:ind w:left="720"/>
      <w:contextualSpacing/>
    </w:pPr>
  </w:style>
  <w:style w:type="table" w:styleId="a4">
    <w:name w:val="Table Grid"/>
    <w:basedOn w:val="a1"/>
    <w:uiPriority w:val="59"/>
    <w:rsid w:val="00B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2022-05-30T11:56:00Z</cp:lastPrinted>
  <dcterms:created xsi:type="dcterms:W3CDTF">2023-12-06T13:43:00Z</dcterms:created>
  <dcterms:modified xsi:type="dcterms:W3CDTF">2024-02-09T08:15:00Z</dcterms:modified>
</cp:coreProperties>
</file>